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9B526A">
        <w:rPr>
          <w:rFonts w:asciiTheme="minorHAnsi" w:hAnsiTheme="minorHAnsi"/>
          <w:b/>
          <w:sz w:val="28"/>
          <w:szCs w:val="28"/>
        </w:rPr>
        <w:t>March 13</w:t>
      </w:r>
      <w:r w:rsidR="009728EB">
        <w:rPr>
          <w:rFonts w:asciiTheme="minorHAnsi" w:hAnsiTheme="minorHAnsi"/>
          <w:b/>
          <w:sz w:val="28"/>
          <w:szCs w:val="28"/>
        </w:rPr>
        <w:t>, 2015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5A46F8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24548A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24548A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5A46F8">
              <w:rPr>
                <w:rFonts w:cs="Times New Roman"/>
                <w:szCs w:val="24"/>
              </w:rPr>
              <w:t>Citizenship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9B526A">
              <w:rPr>
                <w:rFonts w:cs="Times New Roman"/>
                <w:szCs w:val="24"/>
              </w:rPr>
              <w:t>What do heroes do</w:t>
            </w:r>
            <w:r w:rsidR="005A46F8">
              <w:rPr>
                <w:rFonts w:cs="Times New Roman"/>
                <w:szCs w:val="24"/>
              </w:rPr>
              <w:t>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9B526A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u words:  room, flu, June, new, glue, fruit, crook, could, full, push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9B526A">
              <w:t>point, coin, along, ever, strong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AC3208">
              <w:t>retest on Monday, if 100% 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684" w:type="dxa"/>
          </w:tcPr>
          <w:p w:rsidR="00987228" w:rsidRDefault="009728EB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6:  3-Digit addition and subtraction</w:t>
            </w:r>
          </w:p>
          <w:p w:rsidR="00230CA8" w:rsidRPr="0022763D" w:rsidRDefault="00230CA8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9728EB">
              <w:rPr>
                <w:b/>
              </w:rPr>
              <w:t>Graphs and telling time</w:t>
            </w:r>
          </w:p>
          <w:p w:rsidR="000129CB" w:rsidRDefault="009B526A" w:rsidP="00DC3584">
            <w:pPr>
              <w:pStyle w:val="ListParagraph"/>
              <w:numPr>
                <w:ilvl w:val="0"/>
                <w:numId w:val="8"/>
              </w:numPr>
            </w:pPr>
            <w:hyperlink r:id="rId12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DC3584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9B526A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3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9B526A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9B526A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9B526A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1540B4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5A46F8" w:rsidP="00F364FE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9" cy="1535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0B4F5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0524D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9B526A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9B526A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9B526A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A7405" w:rsidRDefault="00230CA8" w:rsidP="00230CA8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5A46F8">
              <w:rPr>
                <w:b/>
              </w:rPr>
              <w:t xml:space="preserve">:  </w:t>
            </w:r>
            <w:r w:rsidR="009728EB">
              <w:t>How do people get along</w:t>
            </w:r>
            <w:r w:rsidR="005A46F8" w:rsidRPr="005A46F8">
              <w:t>?</w:t>
            </w:r>
          </w:p>
          <w:p w:rsidR="00052AFC" w:rsidRDefault="00052AFC" w:rsidP="00052AFC">
            <w:pPr>
              <w:pStyle w:val="ListParagraph"/>
            </w:pPr>
          </w:p>
        </w:tc>
      </w:tr>
      <w:tr w:rsidR="001540B4" w:rsidTr="005A46F8">
        <w:trPr>
          <w:trHeight w:val="1565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5A46F8" w:rsidRDefault="005A46F8" w:rsidP="00EE54B1"/>
          <w:p w:rsidR="005A46F8" w:rsidRPr="00F0524D" w:rsidRDefault="009728EB" w:rsidP="00EE54B1">
            <w:r>
              <w:t>*Early Release: Wednesday, 3/18/15</w:t>
            </w:r>
          </w:p>
        </w:tc>
        <w:tc>
          <w:tcPr>
            <w:tcW w:w="5684" w:type="dxa"/>
          </w:tcPr>
          <w:p w:rsidR="005A46F8" w:rsidRPr="005A46F8" w:rsidRDefault="005A46F8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F26735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9B526A">
              <w:t>6 Art</w:t>
            </w:r>
          </w:p>
          <w:p w:rsidR="008D2856" w:rsidRDefault="00F0524D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</w:t>
            </w:r>
            <w:r w:rsidR="009B526A">
              <w:t>y 1 Music, PE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A46F8">
              <w:t xml:space="preserve"> Day</w:t>
            </w:r>
            <w:r w:rsidR="009B526A">
              <w:t xml:space="preserve"> 2 Guidance, early release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9B526A">
              <w:t>Day 3 PE, library</w:t>
            </w:r>
            <w:bookmarkStart w:id="0" w:name="_GoBack"/>
            <w:bookmarkEnd w:id="0"/>
          </w:p>
          <w:p w:rsidR="003B2B34" w:rsidRDefault="00F0524D" w:rsidP="00EE54B1">
            <w:pPr>
              <w:pStyle w:val="ListParagraph"/>
              <w:numPr>
                <w:ilvl w:val="0"/>
                <w:numId w:val="5"/>
              </w:numPr>
            </w:pPr>
            <w:r>
              <w:t>Fr</w:t>
            </w:r>
            <w:r w:rsidR="009B526A">
              <w:t>iday, Day 4 Technology</w:t>
            </w:r>
          </w:p>
          <w:p w:rsidR="00052AFC" w:rsidRDefault="00052AFC" w:rsidP="00052AFC">
            <w:pPr>
              <w:pStyle w:val="ListParagraph"/>
            </w:pPr>
          </w:p>
        </w:tc>
      </w:tr>
      <w:tr w:rsidR="001540B4" w:rsidTr="005A46F8">
        <w:trPr>
          <w:trHeight w:val="26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5A46F8" w:rsidRPr="005A46F8" w:rsidRDefault="005A46F8" w:rsidP="005A46F8">
            <w:pPr>
              <w:pStyle w:val="ListParagraph"/>
              <w:rPr>
                <w:rFonts w:cs="Times New Roman"/>
                <w:szCs w:val="24"/>
              </w:rPr>
            </w:pPr>
          </w:p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9728EB" w:rsidRDefault="009728EB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put your name on your paper?</w:t>
            </w:r>
          </w:p>
          <w:p w:rsidR="009728EB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</w:t>
            </w:r>
          </w:p>
          <w:p w:rsidR="009728EB" w:rsidRDefault="00AC3208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Do you read each night?</w:t>
            </w:r>
            <w:r w:rsidR="003A7405">
              <w:rPr>
                <w:rFonts w:cs="Times New Roman"/>
                <w:b/>
                <w:szCs w:val="24"/>
              </w:rPr>
              <w:t xml:space="preserve">  </w:t>
            </w:r>
          </w:p>
          <w:p w:rsidR="00473B9A" w:rsidRDefault="003A7405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3A7405">
              <w:rPr>
                <w:rFonts w:cs="Times New Roman"/>
                <w:b/>
                <w:szCs w:val="24"/>
                <w:highlight w:val="yellow"/>
              </w:rPr>
              <w:t>Do you read at least 20 minutes over the weekend?</w:t>
            </w:r>
          </w:p>
          <w:p w:rsidR="00726839" w:rsidRPr="00987228" w:rsidRDefault="00726839" w:rsidP="005A46F8">
            <w:pPr>
              <w:pStyle w:val="ListParagraph"/>
              <w:rPr>
                <w:rFonts w:cs="Times New Roman"/>
                <w:b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hepphardsoftwar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flexmath.com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98EF-68B3-47E3-A85C-51AAA047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2015-01-30T18:19:00Z</cp:lastPrinted>
  <dcterms:created xsi:type="dcterms:W3CDTF">2015-03-13T15:27:00Z</dcterms:created>
  <dcterms:modified xsi:type="dcterms:W3CDTF">2015-03-13T15:27:00Z</dcterms:modified>
</cp:coreProperties>
</file>